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D258" w14:textId="77777777" w:rsidR="00E63D62" w:rsidRPr="00324176" w:rsidRDefault="00E63D62" w:rsidP="00E63D62">
      <w:pPr>
        <w:textAlignment w:val="baseline"/>
        <w:rPr>
          <w:rFonts w:eastAsia="Times New Roman" w:cs="Arial"/>
          <w:b/>
          <w:bCs/>
          <w:color w:val="000000" w:themeColor="text1"/>
          <w:bdr w:val="none" w:sz="0" w:space="0" w:color="auto" w:frame="1"/>
          <w:lang w:eastAsia="tr-TR"/>
        </w:rPr>
      </w:pPr>
      <w:r w:rsidRPr="003241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9E0C7" wp14:editId="3CF0D44F">
                <wp:simplePos x="0" y="0"/>
                <wp:positionH relativeFrom="column">
                  <wp:posOffset>3695065</wp:posOffset>
                </wp:positionH>
                <wp:positionV relativeFrom="paragraph">
                  <wp:posOffset>-155575</wp:posOffset>
                </wp:positionV>
                <wp:extent cx="2079561" cy="103320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561" cy="103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FEEFF" w14:textId="7889F74F" w:rsidR="00E63D62" w:rsidRPr="00E63D62" w:rsidRDefault="001604E3" w:rsidP="00E63D62">
                            <w:pPr>
                              <w:jc w:val="right"/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eastAsia="tr-TR"/>
                              </w:rPr>
                              <w:t>KİTAP</w:t>
                            </w:r>
                            <w:r w:rsidR="00E63D62" w:rsidRPr="00E63D62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  <w:lang w:eastAsia="tr-TR"/>
                              </w:rPr>
                              <w:t xml:space="preserve"> ÜRÜNÜ ALIMINA İLİŞKİN İCABA DAVET MEKTUBU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9E0C7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290.95pt;margin-top:-12.25pt;width:163.7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" filled="f" stroked="f" strokeweight=".5pt">
                <v:textbox>
                  <w:txbxContent>
                    <w:p w14:paraId="2C7FEEFF" w14:textId="7889F74F" w:rsidR="00E63D62" w:rsidRPr="00E63D62" w:rsidRDefault="001604E3" w:rsidP="00E63D62">
                      <w:pPr>
                        <w:jc w:val="right"/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bdr w:val="none" w:sz="0" w:space="0" w:color="auto" w:frame="1"/>
                          <w:lang w:eastAsia="tr-TR"/>
                        </w:rPr>
                        <w:t>KİTAP</w:t>
                      </w:r>
                      <w:r w:rsidR="00E63D62" w:rsidRPr="00E63D62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bdr w:val="none" w:sz="0" w:space="0" w:color="auto" w:frame="1"/>
                          <w:lang w:eastAsia="tr-TR"/>
                        </w:rPr>
                        <w:t xml:space="preserve"> ÜRÜNÜ ALIMINA İLİŞKİN İCABA DAVET MEKTUBU</w:t>
                      </w:r>
                    </w:p>
                  </w:txbxContent>
                </v:textbox>
              </v:shape>
            </w:pict>
          </mc:Fallback>
        </mc:AlternateContent>
      </w:r>
      <w:r w:rsidRPr="00324176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3093DCE" wp14:editId="5494D190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799865" cy="805711"/>
            <wp:effectExtent l="0" t="0" r="0" b="0"/>
            <wp:wrapNone/>
            <wp:docPr id="1" name="image1.jpeg" descr="C:\Users\Çağlayan\Desktop\Yeni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865" cy="80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176">
        <w:rPr>
          <w:rFonts w:eastAsia="Times New Roman" w:cs="Arial"/>
          <w:b/>
          <w:bCs/>
          <w:color w:val="000000" w:themeColor="text1"/>
          <w:sz w:val="22"/>
          <w:szCs w:val="22"/>
          <w:bdr w:val="none" w:sz="0" w:space="0" w:color="auto" w:frame="1"/>
          <w:lang w:eastAsia="tr-TR"/>
        </w:rPr>
        <w:t>/</w:t>
      </w:r>
    </w:p>
    <w:p w14:paraId="158B1D6A" w14:textId="77777777" w:rsidR="00E63D62" w:rsidRPr="00324176" w:rsidRDefault="00E63D62" w:rsidP="00E63D62">
      <w:pPr>
        <w:textAlignment w:val="baseline"/>
        <w:rPr>
          <w:rFonts w:eastAsia="Times New Roman" w:cs="Arial"/>
          <w:b/>
          <w:bCs/>
          <w:color w:val="000000" w:themeColor="text1"/>
          <w:bdr w:val="none" w:sz="0" w:space="0" w:color="auto" w:frame="1"/>
          <w:lang w:eastAsia="tr-TR"/>
        </w:rPr>
      </w:pPr>
    </w:p>
    <w:p w14:paraId="14F41BC4" w14:textId="77777777" w:rsidR="00E63D62" w:rsidRPr="00324176" w:rsidRDefault="00E63D62" w:rsidP="00E63D62">
      <w:pPr>
        <w:pBdr>
          <w:bottom w:val="single" w:sz="4" w:space="1" w:color="auto"/>
        </w:pBdr>
        <w:textAlignment w:val="baseline"/>
        <w:rPr>
          <w:rFonts w:eastAsia="Times New Roman" w:cs="Arial"/>
          <w:b/>
          <w:bCs/>
          <w:color w:val="000000" w:themeColor="text1"/>
          <w:bdr w:val="none" w:sz="0" w:space="0" w:color="auto" w:frame="1"/>
          <w:lang w:eastAsia="tr-TR"/>
        </w:rPr>
      </w:pPr>
    </w:p>
    <w:p w14:paraId="799350F2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545C2D0B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1D57305A" w14:textId="77777777" w:rsidR="00324176" w:rsidRPr="00324176" w:rsidRDefault="00324176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384F4C41" w14:textId="77777777" w:rsidR="00324176" w:rsidRPr="00324176" w:rsidRDefault="00324176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F641A1C" w14:textId="77777777" w:rsidR="00324176" w:rsidRPr="00324176" w:rsidRDefault="00324176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0B0C412" w14:textId="552D2152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24176">
        <w:rPr>
          <w:rFonts w:cs="Arial"/>
          <w:b/>
          <w:bCs/>
        </w:rPr>
        <w:t>İELEV EĞİTİM KURUMLARI A.Ş.</w:t>
      </w:r>
    </w:p>
    <w:p w14:paraId="3EEC033E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53FD1A47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2585703D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2132BB43" w14:textId="77777777" w:rsidR="00324176" w:rsidRPr="00324176" w:rsidRDefault="00324176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5DAB5A78" w14:textId="77777777" w:rsidR="00E63D62" w:rsidRPr="00324176" w:rsidRDefault="00E63D62" w:rsidP="00324176">
      <w:pPr>
        <w:autoSpaceDE w:val="0"/>
        <w:autoSpaceDN w:val="0"/>
        <w:adjustRightInd w:val="0"/>
        <w:rPr>
          <w:rFonts w:cs="Arial"/>
          <w:b/>
          <w:bCs/>
        </w:rPr>
      </w:pPr>
    </w:p>
    <w:p w14:paraId="1E53ACD7" w14:textId="7CBF5087" w:rsidR="00E63D62" w:rsidRPr="00324176" w:rsidRDefault="004B2586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202</w:t>
      </w:r>
      <w:r w:rsidR="00553E5A">
        <w:rPr>
          <w:rFonts w:cs="Arial"/>
          <w:b/>
          <w:bCs/>
        </w:rPr>
        <w:t>6</w:t>
      </w:r>
      <w:r>
        <w:rPr>
          <w:rFonts w:cs="Arial"/>
          <w:b/>
          <w:bCs/>
        </w:rPr>
        <w:t>-</w:t>
      </w:r>
      <w:r w:rsidR="00553E5A">
        <w:rPr>
          <w:rFonts w:cs="Arial"/>
          <w:b/>
          <w:bCs/>
        </w:rPr>
        <w:t>20</w:t>
      </w:r>
      <w:r>
        <w:rPr>
          <w:rFonts w:cs="Arial"/>
          <w:b/>
          <w:bCs/>
        </w:rPr>
        <w:t>2</w:t>
      </w:r>
      <w:r w:rsidR="00553E5A">
        <w:rPr>
          <w:rFonts w:cs="Arial"/>
          <w:b/>
          <w:bCs/>
        </w:rPr>
        <w:t>7</w:t>
      </w:r>
      <w:r>
        <w:rPr>
          <w:rFonts w:cs="Arial"/>
          <w:b/>
          <w:bCs/>
        </w:rPr>
        <w:t xml:space="preserve"> Eğitim Yılı Kitap</w:t>
      </w:r>
      <w:r w:rsidR="00E63D62" w:rsidRPr="00324176">
        <w:rPr>
          <w:rFonts w:cs="Arial"/>
          <w:b/>
          <w:bCs/>
        </w:rPr>
        <w:t xml:space="preserve"> Alımına İlişkin </w:t>
      </w:r>
      <w:r w:rsidR="00EE663E">
        <w:rPr>
          <w:rFonts w:cs="Arial"/>
          <w:b/>
          <w:bCs/>
        </w:rPr>
        <w:t>Teklif Vermeye</w:t>
      </w:r>
      <w:r w:rsidR="00E63D62" w:rsidRPr="00324176">
        <w:rPr>
          <w:rFonts w:cs="Arial"/>
          <w:b/>
          <w:bCs/>
        </w:rPr>
        <w:t xml:space="preserve"> Davet Mektubu</w:t>
      </w:r>
    </w:p>
    <w:p w14:paraId="34FBC6F0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F8CA2A3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822FC82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0D5CC41" w14:textId="77777777" w:rsidR="00324176" w:rsidRPr="00324176" w:rsidRDefault="00324176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F166BC0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4DC3157" w14:textId="3602F4CE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802A7">
        <w:rPr>
          <w:rFonts w:cs="Arial"/>
          <w:b/>
          <w:bCs/>
        </w:rPr>
        <w:t xml:space="preserve">Yayımlanma Tarihi: </w:t>
      </w:r>
      <w:r w:rsidR="00553E5A">
        <w:rPr>
          <w:rFonts w:cs="Arial"/>
          <w:b/>
          <w:bCs/>
        </w:rPr>
        <w:t>2</w:t>
      </w:r>
      <w:r w:rsidR="004B2586">
        <w:rPr>
          <w:rFonts w:cs="Arial"/>
          <w:b/>
          <w:bCs/>
        </w:rPr>
        <w:t xml:space="preserve"> </w:t>
      </w:r>
      <w:r w:rsidR="00553E5A">
        <w:rPr>
          <w:rFonts w:cs="Arial"/>
          <w:b/>
          <w:bCs/>
        </w:rPr>
        <w:t>Nisan</w:t>
      </w:r>
      <w:r w:rsidR="003802A7">
        <w:rPr>
          <w:rFonts w:cs="Arial"/>
          <w:b/>
          <w:bCs/>
        </w:rPr>
        <w:t xml:space="preserve"> 202</w:t>
      </w:r>
      <w:r w:rsidR="00553E5A">
        <w:rPr>
          <w:rFonts w:cs="Arial"/>
          <w:b/>
          <w:bCs/>
        </w:rPr>
        <w:t>6</w:t>
      </w:r>
    </w:p>
    <w:p w14:paraId="6AD66EC9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23E08C36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F0DEE04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22D442E" w14:textId="77777777" w:rsidR="00324176" w:rsidRPr="00324176" w:rsidRDefault="00324176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00A47D5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FAEFA92" w14:textId="752A1561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324176">
        <w:rPr>
          <w:rFonts w:cs="Arial"/>
          <w:b/>
          <w:bCs/>
        </w:rPr>
        <w:t xml:space="preserve">Tekliflerin Kabul Edileceği Son Tarih: </w:t>
      </w:r>
      <w:r w:rsidR="00553E5A">
        <w:rPr>
          <w:rFonts w:cs="Arial"/>
          <w:b/>
          <w:bCs/>
        </w:rPr>
        <w:t>30 Nisan</w:t>
      </w:r>
      <w:r w:rsidR="003802A7">
        <w:rPr>
          <w:rFonts w:cs="Arial"/>
          <w:b/>
          <w:bCs/>
        </w:rPr>
        <w:t xml:space="preserve"> </w:t>
      </w:r>
      <w:r w:rsidRPr="00324176">
        <w:rPr>
          <w:rFonts w:cs="Arial"/>
          <w:b/>
          <w:bCs/>
        </w:rPr>
        <w:t>202</w:t>
      </w:r>
      <w:r w:rsidR="00553E5A">
        <w:rPr>
          <w:rFonts w:cs="Arial"/>
          <w:b/>
          <w:bCs/>
        </w:rPr>
        <w:t>6</w:t>
      </w:r>
    </w:p>
    <w:p w14:paraId="2C1B7F6D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799DFDC3" w14:textId="77777777" w:rsidR="00E63D62" w:rsidRPr="00324176" w:rsidRDefault="00E63D62" w:rsidP="00324176">
      <w:pPr>
        <w:autoSpaceDE w:val="0"/>
        <w:autoSpaceDN w:val="0"/>
        <w:adjustRightInd w:val="0"/>
        <w:jc w:val="center"/>
        <w:rPr>
          <w:rFonts w:cs="Arial"/>
        </w:rPr>
      </w:pPr>
    </w:p>
    <w:p w14:paraId="01593A39" w14:textId="77777777" w:rsidR="00E63D62" w:rsidRPr="00324176" w:rsidRDefault="00E63D62" w:rsidP="00E63D62">
      <w:pPr>
        <w:autoSpaceDE w:val="0"/>
        <w:autoSpaceDN w:val="0"/>
        <w:adjustRightInd w:val="0"/>
        <w:jc w:val="both"/>
        <w:rPr>
          <w:rFonts w:cs="Arial"/>
        </w:rPr>
      </w:pPr>
    </w:p>
    <w:p w14:paraId="4377241E" w14:textId="4786E0EB" w:rsidR="00E63D62" w:rsidRPr="00324176" w:rsidRDefault="00E63D62" w:rsidP="00E63D62">
      <w:pPr>
        <w:autoSpaceDE w:val="0"/>
        <w:autoSpaceDN w:val="0"/>
        <w:adjustRightInd w:val="0"/>
        <w:jc w:val="both"/>
        <w:rPr>
          <w:rFonts w:cs="Arial"/>
        </w:rPr>
      </w:pPr>
      <w:r w:rsidRPr="00324176">
        <w:rPr>
          <w:rFonts w:cs="Arial"/>
        </w:rPr>
        <w:lastRenderedPageBreak/>
        <w:t>Sayın Yetkili,</w:t>
      </w:r>
    </w:p>
    <w:p w14:paraId="6FF8F7D3" w14:textId="132D73F2" w:rsidR="00E63D62" w:rsidRPr="00324176" w:rsidRDefault="00E63D62" w:rsidP="00E63D62">
      <w:pPr>
        <w:autoSpaceDE w:val="0"/>
        <w:autoSpaceDN w:val="0"/>
        <w:adjustRightInd w:val="0"/>
        <w:jc w:val="both"/>
        <w:rPr>
          <w:rFonts w:cs="Arial"/>
        </w:rPr>
      </w:pPr>
      <w:r w:rsidRPr="00324176">
        <w:rPr>
          <w:rFonts w:cs="Arial"/>
        </w:rPr>
        <w:t>İELEV Eğitim Kurumları A.Ş. olarak 202</w:t>
      </w:r>
      <w:r w:rsidR="00553E5A">
        <w:rPr>
          <w:rFonts w:cs="Arial"/>
        </w:rPr>
        <w:t>6</w:t>
      </w:r>
      <w:r w:rsidRPr="00324176">
        <w:rPr>
          <w:rFonts w:cs="Arial"/>
        </w:rPr>
        <w:t xml:space="preserve"> – 202</w:t>
      </w:r>
      <w:r w:rsidR="00553E5A">
        <w:rPr>
          <w:rFonts w:cs="Arial"/>
        </w:rPr>
        <w:t>7</w:t>
      </w:r>
      <w:r w:rsidRPr="00324176">
        <w:rPr>
          <w:rFonts w:cs="Arial"/>
        </w:rPr>
        <w:t xml:space="preserve"> eğitim ve öğretim yılında kurumumuz bünyesinde eğitim gören anasınıfı, ilkokul ve ortaokul seviyesindeki öğrencilerimiz tarafından kullanılacak ders materyallerinin satın alma sürecine başlanmış olup işbu duyurumuz tarihi itibariyle </w:t>
      </w:r>
      <w:r w:rsidR="00584AFA" w:rsidRPr="00324176">
        <w:rPr>
          <w:rFonts w:cs="Arial"/>
        </w:rPr>
        <w:t>teklif toplama aşamasına geçilmiştir.</w:t>
      </w:r>
    </w:p>
    <w:p w14:paraId="38AF61FB" w14:textId="31C46F89" w:rsidR="003879AF" w:rsidRDefault="00E63D62" w:rsidP="00E63D62">
      <w:pPr>
        <w:autoSpaceDE w:val="0"/>
        <w:autoSpaceDN w:val="0"/>
        <w:adjustRightInd w:val="0"/>
        <w:jc w:val="both"/>
        <w:rPr>
          <w:rFonts w:cs="Arial"/>
        </w:rPr>
      </w:pPr>
      <w:r w:rsidRPr="00324176">
        <w:rPr>
          <w:rFonts w:cs="Arial"/>
        </w:rPr>
        <w:t>Siz değerli iş ortaklarımızdan</w:t>
      </w:r>
      <w:r w:rsidR="00584AFA" w:rsidRPr="00324176">
        <w:rPr>
          <w:rFonts w:cs="Arial"/>
        </w:rPr>
        <w:t>;</w:t>
      </w:r>
      <w:r w:rsidRPr="00324176">
        <w:rPr>
          <w:rFonts w:cs="Arial"/>
        </w:rPr>
        <w:t xml:space="preserve"> </w:t>
      </w:r>
      <w:r w:rsidR="00815544">
        <w:rPr>
          <w:rFonts w:cs="Arial"/>
        </w:rPr>
        <w:t xml:space="preserve">gönderilecek olan </w:t>
      </w:r>
      <w:r w:rsidR="00584AFA" w:rsidRPr="00324176">
        <w:rPr>
          <w:rFonts w:cs="Arial"/>
        </w:rPr>
        <w:t xml:space="preserve">listelerde detayları ile belirtilen </w:t>
      </w:r>
      <w:r w:rsidR="004B2586">
        <w:rPr>
          <w:rFonts w:cs="Arial"/>
        </w:rPr>
        <w:t>kitap ve online platform abonelikleri için</w:t>
      </w:r>
      <w:r w:rsidRPr="00324176">
        <w:rPr>
          <w:rFonts w:cs="Arial"/>
        </w:rPr>
        <w:t xml:space="preserve"> </w:t>
      </w:r>
      <w:r w:rsidR="00584AFA" w:rsidRPr="00324176">
        <w:rPr>
          <w:rFonts w:cs="Arial"/>
        </w:rPr>
        <w:t xml:space="preserve">fiyat çalışması yaparak, </w:t>
      </w:r>
      <w:r w:rsidR="00584AFA" w:rsidRPr="00324176">
        <w:rPr>
          <w:rFonts w:cs="Arial"/>
          <w:b/>
          <w:bCs/>
          <w:u w:val="single"/>
        </w:rPr>
        <w:t xml:space="preserve">nihai </w:t>
      </w:r>
      <w:r w:rsidR="004B2586">
        <w:rPr>
          <w:rFonts w:cs="Arial"/>
          <w:b/>
          <w:bCs/>
          <w:u w:val="single"/>
        </w:rPr>
        <w:t>veli ve kurum indirim</w:t>
      </w:r>
      <w:r w:rsidR="00584AFA" w:rsidRPr="00324176">
        <w:rPr>
          <w:rFonts w:cs="Arial"/>
          <w:b/>
          <w:bCs/>
          <w:u w:val="single"/>
        </w:rPr>
        <w:t xml:space="preserve"> tekliflerinizi</w:t>
      </w:r>
      <w:r w:rsidR="00581275">
        <w:rPr>
          <w:rFonts w:cs="Arial"/>
          <w:b/>
          <w:bCs/>
          <w:u w:val="single"/>
        </w:rPr>
        <w:t>,</w:t>
      </w:r>
      <w:r w:rsidR="00584AFA" w:rsidRPr="00324176">
        <w:rPr>
          <w:rFonts w:cs="Arial"/>
        </w:rPr>
        <w:t xml:space="preserve"> tekliflerin kabul edileceği son tarih olan </w:t>
      </w:r>
      <w:r w:rsidR="00553E5A">
        <w:rPr>
          <w:rFonts w:cs="Arial"/>
        </w:rPr>
        <w:t>30</w:t>
      </w:r>
      <w:r w:rsidR="004B2586">
        <w:rPr>
          <w:rFonts w:cs="Arial"/>
        </w:rPr>
        <w:t>.0</w:t>
      </w:r>
      <w:r w:rsidR="00553E5A">
        <w:rPr>
          <w:rFonts w:cs="Arial"/>
        </w:rPr>
        <w:t>4</w:t>
      </w:r>
      <w:r w:rsidR="00584AFA" w:rsidRPr="00324176">
        <w:rPr>
          <w:rFonts w:cs="Arial"/>
        </w:rPr>
        <w:t>.202</w:t>
      </w:r>
      <w:r w:rsidR="00553709">
        <w:rPr>
          <w:rFonts w:cs="Arial"/>
        </w:rPr>
        <w:t>5</w:t>
      </w:r>
      <w:r w:rsidR="00584AFA" w:rsidRPr="00324176">
        <w:rPr>
          <w:rFonts w:cs="Arial"/>
        </w:rPr>
        <w:t xml:space="preserve"> günü saat 17</w:t>
      </w:r>
      <w:r w:rsidR="007C537A">
        <w:rPr>
          <w:rFonts w:cs="Arial"/>
        </w:rPr>
        <w:t>:</w:t>
      </w:r>
      <w:r w:rsidR="00584AFA" w:rsidRPr="00324176">
        <w:rPr>
          <w:rFonts w:cs="Arial"/>
        </w:rPr>
        <w:t xml:space="preserve">00’a kadar kurumumuza göndermeniz rica edilmektedir. Teklifler </w:t>
      </w:r>
      <w:r w:rsidR="00553709">
        <w:rPr>
          <w:rFonts w:cs="Arial"/>
        </w:rPr>
        <w:t>eerkan</w:t>
      </w:r>
      <w:r w:rsidR="00F16340">
        <w:rPr>
          <w:rFonts w:cs="Arial"/>
        </w:rPr>
        <w:t>@ielev.</w:t>
      </w:r>
      <w:r w:rsidR="00553709">
        <w:rPr>
          <w:rFonts w:cs="Arial"/>
        </w:rPr>
        <w:t>k12</w:t>
      </w:r>
      <w:r w:rsidR="00F16340">
        <w:rPr>
          <w:rFonts w:cs="Arial"/>
        </w:rPr>
        <w:t>.tr</w:t>
      </w:r>
      <w:r w:rsidR="00584AFA" w:rsidRPr="00324176">
        <w:rPr>
          <w:rFonts w:cs="Arial"/>
        </w:rPr>
        <w:t xml:space="preserve"> </w:t>
      </w:r>
      <w:proofErr w:type="gramStart"/>
      <w:r w:rsidR="00553709">
        <w:rPr>
          <w:rFonts w:cs="Arial"/>
        </w:rPr>
        <w:t>mail</w:t>
      </w:r>
      <w:proofErr w:type="gramEnd"/>
      <w:r w:rsidR="00553709">
        <w:rPr>
          <w:rFonts w:cs="Arial"/>
        </w:rPr>
        <w:t xml:space="preserve"> </w:t>
      </w:r>
      <w:r w:rsidR="00584AFA" w:rsidRPr="00324176">
        <w:rPr>
          <w:rFonts w:cs="Arial"/>
        </w:rPr>
        <w:t>adresi üzerinden alınacaktır.</w:t>
      </w:r>
    </w:p>
    <w:p w14:paraId="1B73A3AD" w14:textId="305CF547" w:rsidR="00640085" w:rsidRPr="00324176" w:rsidRDefault="00553E5A" w:rsidP="00E63D6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30</w:t>
      </w:r>
      <w:r w:rsidR="004B2586">
        <w:rPr>
          <w:rFonts w:cs="Arial"/>
        </w:rPr>
        <w:t>.0</w:t>
      </w:r>
      <w:r>
        <w:rPr>
          <w:rFonts w:cs="Arial"/>
        </w:rPr>
        <w:t>4</w:t>
      </w:r>
      <w:r w:rsidR="00640085" w:rsidRPr="00F16340">
        <w:rPr>
          <w:rFonts w:cs="Arial"/>
        </w:rPr>
        <w:t>.202</w:t>
      </w:r>
      <w:r>
        <w:rPr>
          <w:rFonts w:cs="Arial"/>
        </w:rPr>
        <w:t>6</w:t>
      </w:r>
      <w:r w:rsidR="00640085" w:rsidRPr="00F16340">
        <w:rPr>
          <w:rFonts w:cs="Arial"/>
        </w:rPr>
        <w:t xml:space="preserve"> gününe kadar e-posta üzerinden ulaştırılmak kaydıyla, tüm tekliflerin ıslak imzalı ve kaşeli şekilde, </w:t>
      </w:r>
      <w:r>
        <w:rPr>
          <w:rFonts w:cs="Arial"/>
        </w:rPr>
        <w:t>08</w:t>
      </w:r>
      <w:r w:rsidR="00377A79">
        <w:rPr>
          <w:rFonts w:cs="Arial"/>
        </w:rPr>
        <w:t>.0</w:t>
      </w:r>
      <w:r>
        <w:rPr>
          <w:rFonts w:cs="Arial"/>
        </w:rPr>
        <w:t>5</w:t>
      </w:r>
      <w:r w:rsidR="00640085" w:rsidRPr="00F16340">
        <w:rPr>
          <w:rFonts w:cs="Arial"/>
        </w:rPr>
        <w:t>.202</w:t>
      </w:r>
      <w:r>
        <w:rPr>
          <w:rFonts w:cs="Arial"/>
        </w:rPr>
        <w:t>6</w:t>
      </w:r>
      <w:r w:rsidR="00640085" w:rsidRPr="00F16340">
        <w:rPr>
          <w:rFonts w:cs="Arial"/>
        </w:rPr>
        <w:t xml:space="preserve"> gününe kadar “</w:t>
      </w:r>
      <w:proofErr w:type="spellStart"/>
      <w:r w:rsidR="00640085" w:rsidRPr="00F16340">
        <w:rPr>
          <w:rFonts w:cs="Arial"/>
        </w:rPr>
        <w:t>Tomtom</w:t>
      </w:r>
      <w:proofErr w:type="spellEnd"/>
      <w:r w:rsidR="00640085" w:rsidRPr="00F16340">
        <w:rPr>
          <w:rFonts w:cs="Arial"/>
        </w:rPr>
        <w:t xml:space="preserve"> Mah. </w:t>
      </w:r>
      <w:proofErr w:type="spellStart"/>
      <w:r w:rsidR="00640085" w:rsidRPr="00F16340">
        <w:rPr>
          <w:rFonts w:cs="Arial"/>
        </w:rPr>
        <w:t>Yeniçarşı</w:t>
      </w:r>
      <w:proofErr w:type="spellEnd"/>
      <w:r w:rsidR="00640085" w:rsidRPr="00F16340">
        <w:rPr>
          <w:rFonts w:cs="Arial"/>
        </w:rPr>
        <w:t xml:space="preserve"> Cad. No: 32, K:5, Beyoğlu/İSTANBUL” adresine ulaştırılması gerekmektedir.</w:t>
      </w:r>
    </w:p>
    <w:p w14:paraId="7DF38E0D" w14:textId="6129BFF5" w:rsidR="007B18BD" w:rsidRDefault="007B18BD" w:rsidP="00E63D62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"/>
        <w:gridCol w:w="361"/>
        <w:gridCol w:w="43"/>
        <w:gridCol w:w="7421"/>
      </w:tblGrid>
      <w:tr w:rsidR="00EE663E" w:rsidRPr="00324176" w14:paraId="1CDE2327" w14:textId="77777777" w:rsidTr="00640085">
        <w:tc>
          <w:tcPr>
            <w:tcW w:w="1560" w:type="dxa"/>
          </w:tcPr>
          <w:p w14:paraId="33AD74BD" w14:textId="26BF9399" w:rsidR="00EE663E" w:rsidRPr="00324176" w:rsidRDefault="00EE663E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Taraflar</w:t>
            </w:r>
          </w:p>
        </w:tc>
        <w:tc>
          <w:tcPr>
            <w:tcW w:w="425" w:type="dxa"/>
            <w:gridSpan w:val="3"/>
          </w:tcPr>
          <w:p w14:paraId="2064470F" w14:textId="77777777" w:rsidR="00EE663E" w:rsidRPr="00324176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</w:tcPr>
          <w:p w14:paraId="4206E078" w14:textId="77777777" w:rsidR="00EE663E" w:rsidRPr="00324176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E663E" w:rsidRPr="00324176" w14:paraId="15505149" w14:textId="77777777" w:rsidTr="00640085">
        <w:tc>
          <w:tcPr>
            <w:tcW w:w="1560" w:type="dxa"/>
          </w:tcPr>
          <w:p w14:paraId="10F7548E" w14:textId="09532004" w:rsidR="00EE663E" w:rsidRPr="00324176" w:rsidRDefault="00EE663E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Teklif Talep Eden</w:t>
            </w:r>
          </w:p>
        </w:tc>
        <w:tc>
          <w:tcPr>
            <w:tcW w:w="425" w:type="dxa"/>
            <w:gridSpan w:val="3"/>
          </w:tcPr>
          <w:p w14:paraId="7B7386B3" w14:textId="77777777" w:rsidR="00EE663E" w:rsidRPr="00324176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4CC42D50" w14:textId="19B5FFC2" w:rsidR="00EE663E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İELEV Eğitim Kurumları A.Ş.</w:t>
            </w:r>
          </w:p>
          <w:p w14:paraId="4D359E7D" w14:textId="77777777" w:rsidR="00EE663E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Merkez Adresi:</w:t>
            </w:r>
            <w:r>
              <w:t xml:space="preserve"> </w:t>
            </w:r>
            <w:proofErr w:type="spellStart"/>
            <w:r w:rsidRPr="00EE663E">
              <w:rPr>
                <w:rFonts w:cs="Arial"/>
                <w:sz w:val="22"/>
                <w:szCs w:val="22"/>
              </w:rPr>
              <w:t>Tomtom</w:t>
            </w:r>
            <w:proofErr w:type="spellEnd"/>
            <w:r w:rsidRPr="00EE663E">
              <w:rPr>
                <w:rFonts w:cs="Arial"/>
                <w:sz w:val="22"/>
                <w:szCs w:val="22"/>
              </w:rPr>
              <w:t xml:space="preserve"> Mah. </w:t>
            </w:r>
            <w:proofErr w:type="spellStart"/>
            <w:r w:rsidRPr="00EE663E">
              <w:rPr>
                <w:rFonts w:cs="Arial"/>
                <w:sz w:val="22"/>
                <w:szCs w:val="22"/>
              </w:rPr>
              <w:t>Yeniçarşı</w:t>
            </w:r>
            <w:proofErr w:type="spellEnd"/>
            <w:r w:rsidRPr="00EE663E">
              <w:rPr>
                <w:rFonts w:cs="Arial"/>
                <w:sz w:val="22"/>
                <w:szCs w:val="22"/>
              </w:rPr>
              <w:t xml:space="preserve"> Cad. No: 32, K:5, Beyoğlu/İSTANBUL</w:t>
            </w:r>
          </w:p>
          <w:p w14:paraId="1BAD3ADD" w14:textId="49460F72" w:rsidR="00F16340" w:rsidRDefault="00EE663E" w:rsidP="00F16340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Cağaloğlu Kampüsü Adresi: </w:t>
            </w:r>
            <w:proofErr w:type="spellStart"/>
            <w:r w:rsidR="00F16340" w:rsidRPr="00F16340">
              <w:rPr>
                <w:rFonts w:cs="Arial"/>
                <w:sz w:val="22"/>
                <w:szCs w:val="22"/>
              </w:rPr>
              <w:t>Hobyar</w:t>
            </w:r>
            <w:proofErr w:type="spellEnd"/>
            <w:r w:rsidR="00F16340" w:rsidRPr="00F16340">
              <w:rPr>
                <w:rFonts w:cs="Arial"/>
                <w:sz w:val="22"/>
                <w:szCs w:val="22"/>
              </w:rPr>
              <w:t xml:space="preserve"> Mah. Cemal Nadir Sokak No:17/</w:t>
            </w:r>
            <w:proofErr w:type="gramStart"/>
            <w:r w:rsidR="00F16340" w:rsidRPr="00F16340">
              <w:rPr>
                <w:rFonts w:cs="Arial"/>
                <w:sz w:val="22"/>
                <w:szCs w:val="22"/>
              </w:rPr>
              <w:t>19  Cağaloğlu</w:t>
            </w:r>
            <w:proofErr w:type="gramEnd"/>
            <w:r w:rsidR="00F16340" w:rsidRPr="00F16340">
              <w:rPr>
                <w:rFonts w:cs="Arial"/>
                <w:sz w:val="22"/>
                <w:szCs w:val="22"/>
              </w:rPr>
              <w:t xml:space="preserve"> - İstanbul</w:t>
            </w:r>
          </w:p>
          <w:p w14:paraId="7E9B3E14" w14:textId="77777777" w:rsidR="00EE663E" w:rsidRDefault="00EE663E" w:rsidP="00F16340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Çekmeköy Kampüsü Adresi: </w:t>
            </w:r>
            <w:r w:rsidR="00F16340" w:rsidRPr="00F16340">
              <w:rPr>
                <w:rFonts w:cs="Arial"/>
                <w:sz w:val="22"/>
                <w:szCs w:val="22"/>
              </w:rPr>
              <w:t xml:space="preserve">Ensar Cad. No:4/1 </w:t>
            </w:r>
            <w:proofErr w:type="spellStart"/>
            <w:r w:rsidR="00F16340" w:rsidRPr="00F16340">
              <w:rPr>
                <w:rFonts w:cs="Arial"/>
                <w:sz w:val="22"/>
                <w:szCs w:val="22"/>
              </w:rPr>
              <w:t>Nişantepe</w:t>
            </w:r>
            <w:proofErr w:type="spellEnd"/>
            <w:r w:rsidR="00F16340" w:rsidRPr="00F16340">
              <w:rPr>
                <w:rFonts w:cs="Arial"/>
                <w:sz w:val="22"/>
                <w:szCs w:val="22"/>
              </w:rPr>
              <w:t xml:space="preserve"> Mah. Çekmeköy İstanbul</w:t>
            </w:r>
          </w:p>
          <w:p w14:paraId="1A038D4C" w14:textId="4DEF2D6A" w:rsidR="00581275" w:rsidRPr="00324176" w:rsidRDefault="00581275" w:rsidP="00F16340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40085" w:rsidRPr="00324176" w14:paraId="7176DF93" w14:textId="77777777" w:rsidTr="00640085">
        <w:tc>
          <w:tcPr>
            <w:tcW w:w="1581" w:type="dxa"/>
            <w:gridSpan w:val="2"/>
          </w:tcPr>
          <w:p w14:paraId="51ACFCCB" w14:textId="629860D0" w:rsidR="00640085" w:rsidRPr="00324176" w:rsidRDefault="00640085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Teklif Biçimi</w:t>
            </w:r>
          </w:p>
        </w:tc>
        <w:tc>
          <w:tcPr>
            <w:tcW w:w="361" w:type="dxa"/>
          </w:tcPr>
          <w:p w14:paraId="746AC6B8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64" w:type="dxa"/>
            <w:gridSpan w:val="2"/>
          </w:tcPr>
          <w:p w14:paraId="3F566BEB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40085" w:rsidRPr="00324176" w14:paraId="0F5C40BE" w14:textId="77777777" w:rsidTr="00640085">
        <w:tc>
          <w:tcPr>
            <w:tcW w:w="1581" w:type="dxa"/>
            <w:gridSpan w:val="2"/>
          </w:tcPr>
          <w:p w14:paraId="786BF5FF" w14:textId="72D52272" w:rsidR="00640085" w:rsidRPr="00324176" w:rsidRDefault="00640085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Dil</w:t>
            </w:r>
          </w:p>
        </w:tc>
        <w:tc>
          <w:tcPr>
            <w:tcW w:w="361" w:type="dxa"/>
          </w:tcPr>
          <w:p w14:paraId="60C9318B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64" w:type="dxa"/>
            <w:gridSpan w:val="2"/>
          </w:tcPr>
          <w:p w14:paraId="5B9DABCF" w14:textId="77777777" w:rsidR="00377A79" w:rsidRPr="00377A79" w:rsidRDefault="00377A79" w:rsidP="00377A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77A79">
              <w:rPr>
                <w:rFonts w:cs="Arial"/>
                <w:sz w:val="22"/>
                <w:szCs w:val="22"/>
              </w:rPr>
              <w:t xml:space="preserve">Teklifler Türkçe dilinde hazırlanmalıdır. </w:t>
            </w:r>
          </w:p>
          <w:p w14:paraId="4AD5036F" w14:textId="77777777" w:rsidR="00377A79" w:rsidRPr="00377A79" w:rsidRDefault="00377A79" w:rsidP="00377A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77A79">
              <w:rPr>
                <w:rFonts w:cs="Arial"/>
                <w:sz w:val="22"/>
                <w:szCs w:val="22"/>
              </w:rPr>
              <w:t>Talep ettiğimiz çalışma şeklinin benzeri uygulanan okulların (özellikle velilere internet üzerinden satış yapılan), referans olarak paylaşılmasını rica ederiz.</w:t>
            </w:r>
          </w:p>
          <w:p w14:paraId="217E8FB8" w14:textId="72D881ED" w:rsidR="00311EC0" w:rsidRPr="00324176" w:rsidRDefault="00311EC0" w:rsidP="00311EC0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40085" w:rsidRPr="00324176" w14:paraId="5922623F" w14:textId="77777777" w:rsidTr="00640085">
        <w:tc>
          <w:tcPr>
            <w:tcW w:w="1581" w:type="dxa"/>
            <w:gridSpan w:val="2"/>
          </w:tcPr>
          <w:p w14:paraId="612C63A8" w14:textId="1105B8B2" w:rsidR="00640085" w:rsidRPr="00324176" w:rsidRDefault="00640085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KDV</w:t>
            </w:r>
          </w:p>
        </w:tc>
        <w:tc>
          <w:tcPr>
            <w:tcW w:w="361" w:type="dxa"/>
          </w:tcPr>
          <w:p w14:paraId="7EF80B6E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64" w:type="dxa"/>
            <w:gridSpan w:val="2"/>
          </w:tcPr>
          <w:p w14:paraId="17E20DCA" w14:textId="61C78366" w:rsidR="00640085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Teklifler KDV </w:t>
            </w:r>
            <w:r w:rsidR="00553E5A">
              <w:rPr>
                <w:rFonts w:cs="Arial"/>
                <w:sz w:val="22"/>
                <w:szCs w:val="22"/>
              </w:rPr>
              <w:t>DAHİL</w:t>
            </w:r>
            <w:r>
              <w:rPr>
                <w:rFonts w:cs="Arial"/>
                <w:sz w:val="22"/>
                <w:szCs w:val="22"/>
              </w:rPr>
              <w:t xml:space="preserve"> fiyatlandırma ile hazırlanmalıdır.</w:t>
            </w:r>
          </w:p>
          <w:p w14:paraId="0CDB6E47" w14:textId="614D52F1" w:rsidR="00581275" w:rsidRPr="00324176" w:rsidRDefault="0058127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40085" w:rsidRPr="00324176" w14:paraId="565BC0F2" w14:textId="77777777" w:rsidTr="00640085">
        <w:tc>
          <w:tcPr>
            <w:tcW w:w="1581" w:type="dxa"/>
            <w:gridSpan w:val="2"/>
          </w:tcPr>
          <w:p w14:paraId="73D8BE22" w14:textId="65104D73" w:rsidR="00640085" w:rsidRPr="00324176" w:rsidRDefault="004B2586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İnternet Sitesi Üzerinden Satış</w:t>
            </w:r>
          </w:p>
        </w:tc>
        <w:tc>
          <w:tcPr>
            <w:tcW w:w="361" w:type="dxa"/>
          </w:tcPr>
          <w:p w14:paraId="5D031F87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64" w:type="dxa"/>
            <w:gridSpan w:val="2"/>
          </w:tcPr>
          <w:p w14:paraId="6EB3ECD7" w14:textId="22063BF0" w:rsidR="004B2586" w:rsidRPr="004B2586" w:rsidRDefault="004B2586" w:rsidP="004B2586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4B2586">
              <w:rPr>
                <w:rFonts w:cs="Arial"/>
                <w:sz w:val="22"/>
                <w:szCs w:val="22"/>
              </w:rPr>
              <w:t>Velilerimiz</w:t>
            </w:r>
            <w:r>
              <w:rPr>
                <w:rFonts w:cs="Arial"/>
                <w:sz w:val="22"/>
                <w:szCs w:val="22"/>
              </w:rPr>
              <w:t>e</w:t>
            </w:r>
            <w:r w:rsidRPr="004B2586">
              <w:rPr>
                <w:rFonts w:cs="Arial"/>
                <w:sz w:val="22"/>
                <w:szCs w:val="22"/>
              </w:rPr>
              <w:t xml:space="preserve">, hazırlayacağınız </w:t>
            </w:r>
            <w:r>
              <w:rPr>
                <w:rFonts w:cs="Arial"/>
                <w:sz w:val="22"/>
                <w:szCs w:val="22"/>
              </w:rPr>
              <w:t>internet sitesi üzerinden satış yapılacak olup</w:t>
            </w:r>
            <w:r w:rsidR="00784048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velilerin </w:t>
            </w:r>
            <w:r w:rsidRPr="004B2586">
              <w:rPr>
                <w:rFonts w:cs="Arial"/>
                <w:sz w:val="22"/>
                <w:szCs w:val="22"/>
              </w:rPr>
              <w:t>satın alma zorunluluğu bulunmamaktadır</w:t>
            </w:r>
            <w:r w:rsidR="00581275">
              <w:rPr>
                <w:rFonts w:cs="Arial"/>
                <w:sz w:val="22"/>
                <w:szCs w:val="22"/>
              </w:rPr>
              <w:t xml:space="preserve">. </w:t>
            </w:r>
            <w:r w:rsidR="00784048">
              <w:rPr>
                <w:rFonts w:cs="Arial"/>
                <w:sz w:val="22"/>
                <w:szCs w:val="22"/>
              </w:rPr>
              <w:t>Kitaplar ve online platform üyelikleri a</w:t>
            </w:r>
            <w:r w:rsidR="00581275">
              <w:rPr>
                <w:rFonts w:cs="Arial"/>
                <w:sz w:val="22"/>
                <w:szCs w:val="22"/>
              </w:rPr>
              <w:t>nlaşma sağlanan firma üzerinden</w:t>
            </w:r>
            <w:r w:rsidR="00784048">
              <w:rPr>
                <w:rFonts w:cs="Arial"/>
                <w:sz w:val="22"/>
                <w:szCs w:val="22"/>
              </w:rPr>
              <w:t xml:space="preserve"> parçalı </w:t>
            </w:r>
            <w:r w:rsidRPr="004B2586">
              <w:rPr>
                <w:rFonts w:cs="Arial"/>
                <w:sz w:val="22"/>
                <w:szCs w:val="22"/>
              </w:rPr>
              <w:t>alabileceği gibi herhangi bir tedarikçiden de temin edebileceklerdir.</w:t>
            </w:r>
          </w:p>
          <w:p w14:paraId="5BDD5D93" w14:textId="5BC4A0AD" w:rsidR="00640085" w:rsidRPr="00324176" w:rsidRDefault="004B2586" w:rsidP="004B2586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4B2586">
              <w:rPr>
                <w:rFonts w:cs="Arial"/>
                <w:sz w:val="22"/>
                <w:szCs w:val="22"/>
              </w:rPr>
              <w:t>Paylaştığımız adetler şu anki öğrenci sayılarımız üzerinden hazırlanmış olup yeni kayıtlar ile bu sayılar</w:t>
            </w:r>
            <w:r w:rsidR="00784048">
              <w:rPr>
                <w:rFonts w:cs="Arial"/>
                <w:sz w:val="22"/>
                <w:szCs w:val="22"/>
              </w:rPr>
              <w:t xml:space="preserve">ın artması durumunda </w:t>
            </w:r>
            <w:r w:rsidRPr="004B2586">
              <w:rPr>
                <w:rFonts w:cs="Arial"/>
                <w:sz w:val="22"/>
                <w:szCs w:val="22"/>
              </w:rPr>
              <w:t>sipariş aşamasında veya sonrasında ilave siparişlerde aynı şartlar ile verilebilecektir.</w:t>
            </w:r>
          </w:p>
        </w:tc>
      </w:tr>
    </w:tbl>
    <w:p w14:paraId="6D4430CD" w14:textId="77777777" w:rsidR="00640085" w:rsidRDefault="00640085" w:rsidP="00E63D62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361"/>
        <w:gridCol w:w="7464"/>
      </w:tblGrid>
      <w:tr w:rsidR="00640085" w:rsidRPr="00324176" w14:paraId="5968A551" w14:textId="77777777" w:rsidTr="00640085">
        <w:tc>
          <w:tcPr>
            <w:tcW w:w="1581" w:type="dxa"/>
          </w:tcPr>
          <w:p w14:paraId="28FCAD92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Ödeme Biçimi</w:t>
            </w:r>
          </w:p>
        </w:tc>
        <w:tc>
          <w:tcPr>
            <w:tcW w:w="361" w:type="dxa"/>
          </w:tcPr>
          <w:p w14:paraId="009B78C2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64" w:type="dxa"/>
          </w:tcPr>
          <w:p w14:paraId="67745F39" w14:textId="714ADC55" w:rsidR="00640085" w:rsidRDefault="004B2586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Ödemeler veliler tarafından internet sitesi üzerinden yapılacaktır.</w:t>
            </w:r>
          </w:p>
          <w:p w14:paraId="7676091D" w14:textId="77777777" w:rsidR="00640085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5EBED119" w14:textId="77777777" w:rsidR="00640085" w:rsidRPr="00324176" w:rsidRDefault="00640085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308C12B" w14:textId="77777777" w:rsidR="00640085" w:rsidRPr="00324176" w:rsidRDefault="00640085" w:rsidP="00E63D62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7421"/>
      </w:tblGrid>
      <w:tr w:rsidR="007B18BD" w:rsidRPr="00324176" w14:paraId="4B36CDF7" w14:textId="77777777" w:rsidTr="00640085">
        <w:tc>
          <w:tcPr>
            <w:tcW w:w="1560" w:type="dxa"/>
          </w:tcPr>
          <w:p w14:paraId="2047838A" w14:textId="68CE8A4F" w:rsidR="007B18BD" w:rsidRPr="00324176" w:rsidRDefault="007B18BD" w:rsidP="0032417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Teslimatlar</w:t>
            </w:r>
          </w:p>
        </w:tc>
        <w:tc>
          <w:tcPr>
            <w:tcW w:w="425" w:type="dxa"/>
          </w:tcPr>
          <w:p w14:paraId="3E885BB4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</w:tcPr>
          <w:p w14:paraId="728DF682" w14:textId="01874C5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18BD" w:rsidRPr="00324176" w14:paraId="0D2B7BBB" w14:textId="77777777" w:rsidTr="00640085">
        <w:tc>
          <w:tcPr>
            <w:tcW w:w="1560" w:type="dxa"/>
          </w:tcPr>
          <w:p w14:paraId="1088566C" w14:textId="5E574CB3" w:rsidR="007B18BD" w:rsidRPr="00324176" w:rsidRDefault="007B18BD" w:rsidP="0032417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lastRenderedPageBreak/>
              <w:t>Teslim Tarihi</w:t>
            </w:r>
          </w:p>
        </w:tc>
        <w:tc>
          <w:tcPr>
            <w:tcW w:w="425" w:type="dxa"/>
          </w:tcPr>
          <w:p w14:paraId="0BF28501" w14:textId="6B98EC77" w:rsidR="007B18BD" w:rsidRPr="00324176" w:rsidRDefault="007B18BD" w:rsidP="003879A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596830F8" w14:textId="4BE53A8E" w:rsidR="007B18BD" w:rsidRPr="00324176" w:rsidRDefault="004B2586" w:rsidP="003879A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Kitaplar</w:t>
            </w:r>
            <w:r w:rsidR="00377A79">
              <w:rPr>
                <w:rFonts w:cs="Arial"/>
                <w:sz w:val="22"/>
                <w:szCs w:val="22"/>
              </w:rPr>
              <w:t>ın</w:t>
            </w:r>
            <w:r w:rsidR="007B18BD" w:rsidRPr="00324176">
              <w:rPr>
                <w:rFonts w:cs="Arial"/>
                <w:sz w:val="22"/>
                <w:szCs w:val="22"/>
              </w:rPr>
              <w:t xml:space="preserve"> </w:t>
            </w:r>
            <w:r w:rsidR="000C1732">
              <w:rPr>
                <w:rFonts w:cs="Arial"/>
                <w:sz w:val="22"/>
                <w:szCs w:val="22"/>
              </w:rPr>
              <w:t xml:space="preserve">en geç </w:t>
            </w:r>
            <w:r w:rsidR="00553E5A">
              <w:rPr>
                <w:rFonts w:cs="Arial"/>
                <w:sz w:val="22"/>
                <w:szCs w:val="22"/>
              </w:rPr>
              <w:t>17 Temmuz</w:t>
            </w:r>
            <w:r w:rsidR="00377A79">
              <w:rPr>
                <w:rFonts w:cs="Arial"/>
                <w:sz w:val="22"/>
                <w:szCs w:val="22"/>
              </w:rPr>
              <w:t xml:space="preserve"> 202</w:t>
            </w:r>
            <w:r w:rsidR="00553E5A">
              <w:rPr>
                <w:rFonts w:cs="Arial"/>
                <w:sz w:val="22"/>
                <w:szCs w:val="22"/>
              </w:rPr>
              <w:t>6</w:t>
            </w:r>
            <w:r w:rsidR="000C1732">
              <w:rPr>
                <w:rFonts w:cs="Arial"/>
                <w:sz w:val="22"/>
                <w:szCs w:val="22"/>
              </w:rPr>
              <w:t xml:space="preserve"> tarihi itibari ile</w:t>
            </w:r>
            <w:r w:rsidR="007B18BD" w:rsidRPr="00324176">
              <w:rPr>
                <w:rFonts w:cs="Arial"/>
                <w:sz w:val="22"/>
                <w:szCs w:val="22"/>
              </w:rPr>
              <w:t xml:space="preserve"> teslim edilmesi gerekmektedir.</w:t>
            </w:r>
          </w:p>
        </w:tc>
      </w:tr>
      <w:tr w:rsidR="007B18BD" w:rsidRPr="00324176" w14:paraId="2396CC5C" w14:textId="77777777" w:rsidTr="00640085">
        <w:tc>
          <w:tcPr>
            <w:tcW w:w="1560" w:type="dxa"/>
          </w:tcPr>
          <w:p w14:paraId="58365C0C" w14:textId="6D642DDA" w:rsidR="007B18BD" w:rsidRPr="00324176" w:rsidRDefault="007B18BD" w:rsidP="0032417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Teslim Yeri</w:t>
            </w:r>
          </w:p>
        </w:tc>
        <w:tc>
          <w:tcPr>
            <w:tcW w:w="425" w:type="dxa"/>
          </w:tcPr>
          <w:p w14:paraId="7EAF3706" w14:textId="64B488E4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38760B28" w14:textId="78D31028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 xml:space="preserve">Teslimatlar, </w:t>
            </w:r>
            <w:r w:rsidR="004B2586">
              <w:rPr>
                <w:rFonts w:cs="Arial"/>
                <w:sz w:val="22"/>
                <w:szCs w:val="22"/>
              </w:rPr>
              <w:t xml:space="preserve">velilerin talep ettiği adreslere </w:t>
            </w:r>
            <w:r w:rsidRPr="00324176">
              <w:rPr>
                <w:rFonts w:cs="Arial"/>
                <w:sz w:val="22"/>
                <w:szCs w:val="22"/>
              </w:rPr>
              <w:t>gerçekleştirilecektir.</w:t>
            </w:r>
          </w:p>
        </w:tc>
      </w:tr>
    </w:tbl>
    <w:p w14:paraId="7DE3F3FA" w14:textId="77777777" w:rsidR="003879AF" w:rsidRDefault="003879AF" w:rsidP="00E63D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B21A363" w14:textId="77777777" w:rsidR="00C10EC6" w:rsidRPr="00324176" w:rsidRDefault="00C10EC6" w:rsidP="00E63D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36"/>
        <w:gridCol w:w="7421"/>
      </w:tblGrid>
      <w:tr w:rsidR="007B18BD" w:rsidRPr="00324176" w14:paraId="24008664" w14:textId="77777777" w:rsidTr="00640085">
        <w:tc>
          <w:tcPr>
            <w:tcW w:w="1549" w:type="dxa"/>
          </w:tcPr>
          <w:p w14:paraId="6DEB8BE0" w14:textId="783CA018" w:rsidR="007B18BD" w:rsidRPr="00324176" w:rsidRDefault="007B18BD" w:rsidP="0032417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Ticari ve Operasyonel Koşullar</w:t>
            </w:r>
          </w:p>
        </w:tc>
        <w:tc>
          <w:tcPr>
            <w:tcW w:w="436" w:type="dxa"/>
          </w:tcPr>
          <w:p w14:paraId="00621514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</w:tcPr>
          <w:p w14:paraId="4DCF47C1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18BD" w:rsidRPr="00324176" w14:paraId="5E1EED9E" w14:textId="77777777" w:rsidTr="00640085">
        <w:tc>
          <w:tcPr>
            <w:tcW w:w="1549" w:type="dxa"/>
          </w:tcPr>
          <w:p w14:paraId="2E7C03F0" w14:textId="7B0523FC" w:rsidR="007B18BD" w:rsidRPr="00324176" w:rsidRDefault="007B18BD" w:rsidP="0032417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Marka ve Modeller</w:t>
            </w:r>
          </w:p>
        </w:tc>
        <w:tc>
          <w:tcPr>
            <w:tcW w:w="436" w:type="dxa"/>
          </w:tcPr>
          <w:p w14:paraId="66AFC854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1CA9429E" w14:textId="32E3E44A" w:rsidR="007B18BD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 xml:space="preserve">Listede yer alan tüm </w:t>
            </w:r>
            <w:r w:rsidR="000C1732">
              <w:rPr>
                <w:rFonts w:cs="Arial"/>
                <w:sz w:val="22"/>
                <w:szCs w:val="22"/>
              </w:rPr>
              <w:t>yayınevleri/ kitaplar</w:t>
            </w:r>
            <w:r w:rsidRPr="00324176">
              <w:rPr>
                <w:rFonts w:cs="Arial"/>
                <w:sz w:val="22"/>
                <w:szCs w:val="22"/>
              </w:rPr>
              <w:t xml:space="preserve"> kurumumuzca yapılan değerlendirilmeler neticesinde belirlenmiştir. Dolayısıyla tekliflerin tam olarak bu </w:t>
            </w:r>
            <w:r w:rsidR="00311EC0">
              <w:rPr>
                <w:rFonts w:cs="Arial"/>
                <w:sz w:val="22"/>
                <w:szCs w:val="22"/>
              </w:rPr>
              <w:t>yayınevlerini</w:t>
            </w:r>
            <w:r w:rsidRPr="00324176">
              <w:rPr>
                <w:rFonts w:cs="Arial"/>
                <w:sz w:val="22"/>
                <w:szCs w:val="22"/>
              </w:rPr>
              <w:t xml:space="preserve"> içerecek şekilde hazırlanması talep edilmektedir. Bu </w:t>
            </w:r>
            <w:r w:rsidR="000C1732">
              <w:rPr>
                <w:rFonts w:cs="Arial"/>
                <w:sz w:val="22"/>
                <w:szCs w:val="22"/>
              </w:rPr>
              <w:t>yayınevlerine</w:t>
            </w:r>
            <w:r w:rsidRPr="00324176">
              <w:rPr>
                <w:rFonts w:cs="Arial"/>
                <w:sz w:val="22"/>
                <w:szCs w:val="22"/>
              </w:rPr>
              <w:t xml:space="preserve"> teklifte yer verilmesi kaydıyla alternatif </w:t>
            </w:r>
            <w:r w:rsidR="000C1732">
              <w:rPr>
                <w:rFonts w:cs="Arial"/>
                <w:sz w:val="22"/>
                <w:szCs w:val="22"/>
              </w:rPr>
              <w:t>yayınevleri</w:t>
            </w:r>
            <w:r w:rsidRPr="00324176">
              <w:rPr>
                <w:rFonts w:cs="Arial"/>
                <w:sz w:val="22"/>
                <w:szCs w:val="22"/>
              </w:rPr>
              <w:t xml:space="preserve"> d</w:t>
            </w:r>
            <w:r w:rsidR="000C1732">
              <w:rPr>
                <w:rFonts w:cs="Arial"/>
                <w:sz w:val="22"/>
                <w:szCs w:val="22"/>
              </w:rPr>
              <w:t>e</w:t>
            </w:r>
            <w:r w:rsidRPr="00324176">
              <w:rPr>
                <w:rFonts w:cs="Arial"/>
                <w:sz w:val="22"/>
                <w:szCs w:val="22"/>
              </w:rPr>
              <w:t xml:space="preserve"> ayrı bir sütun açılarak, karışıklığa mahal vermeyecek bir biçimde teklif</w:t>
            </w:r>
            <w:r w:rsidR="00377A79">
              <w:rPr>
                <w:rFonts w:cs="Arial"/>
                <w:sz w:val="22"/>
                <w:szCs w:val="22"/>
              </w:rPr>
              <w:t>e de</w:t>
            </w:r>
            <w:r w:rsidRPr="00324176">
              <w:rPr>
                <w:rFonts w:cs="Arial"/>
                <w:sz w:val="22"/>
                <w:szCs w:val="22"/>
              </w:rPr>
              <w:t xml:space="preserve"> yer verilebilecektir.</w:t>
            </w:r>
          </w:p>
          <w:p w14:paraId="131E8B39" w14:textId="289B7356" w:rsidR="00311EC0" w:rsidRDefault="00311EC0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Ayrıca </w:t>
            </w:r>
            <w:r w:rsidRPr="00311EC0">
              <w:rPr>
                <w:rFonts w:cs="Arial"/>
                <w:sz w:val="22"/>
                <w:szCs w:val="22"/>
              </w:rPr>
              <w:t>yayınevi ve/veya distribütör imza kaşeli liste fiyat dokümanı paylaşılmalıdır.</w:t>
            </w:r>
          </w:p>
          <w:p w14:paraId="5C96D162" w14:textId="053316F3" w:rsidR="00311EC0" w:rsidRDefault="00311EC0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00A53CED" w14:textId="6700F13E" w:rsidR="00311EC0" w:rsidRPr="00324176" w:rsidRDefault="00311EC0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18BD" w:rsidRPr="00324176" w14:paraId="47F528DD" w14:textId="77777777" w:rsidTr="00640085">
        <w:tc>
          <w:tcPr>
            <w:tcW w:w="1549" w:type="dxa"/>
          </w:tcPr>
          <w:p w14:paraId="638EB5F7" w14:textId="7A53B24A" w:rsidR="007B18BD" w:rsidRPr="00324176" w:rsidRDefault="007B18BD" w:rsidP="0032417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Liste Biçimi</w:t>
            </w:r>
          </w:p>
        </w:tc>
        <w:tc>
          <w:tcPr>
            <w:tcW w:w="436" w:type="dxa"/>
          </w:tcPr>
          <w:p w14:paraId="74E7BBCA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791C2645" w14:textId="4D5CAEBC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 xml:space="preserve">Gönderilen liste formatında değişiklik yapılmaksızın fiyat teklifi hazırlanması kurumumuzun sağlıklı bir değerlendirmede bulunabilmesi adına önem arz etmektedir. Dolayısıyla ekteki </w:t>
            </w:r>
            <w:proofErr w:type="spellStart"/>
            <w:r w:rsidRPr="00324176">
              <w:rPr>
                <w:rFonts w:cs="Arial"/>
                <w:sz w:val="22"/>
                <w:szCs w:val="22"/>
              </w:rPr>
              <w:t>excel</w:t>
            </w:r>
            <w:proofErr w:type="spellEnd"/>
            <w:r w:rsidRPr="00324176">
              <w:rPr>
                <w:rFonts w:cs="Arial"/>
                <w:sz w:val="22"/>
                <w:szCs w:val="22"/>
              </w:rPr>
              <w:t xml:space="preserve"> tablosunda herhangi bir biçimsel değişiklik yapılmaksızın tekliflerin tabloya işlenmesi, gerekmesi halinde ayrı bir sütun oluşturulması talep edilmektedir.</w:t>
            </w:r>
          </w:p>
        </w:tc>
      </w:tr>
    </w:tbl>
    <w:p w14:paraId="5B4D0011" w14:textId="77777777" w:rsidR="007B18BD" w:rsidRPr="00324176" w:rsidRDefault="00E63D62" w:rsidP="00E63D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24176">
        <w:rPr>
          <w:rFonts w:cs="Arial"/>
          <w:sz w:val="22"/>
          <w:szCs w:val="22"/>
        </w:rPr>
        <w:t> 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7421"/>
      </w:tblGrid>
      <w:tr w:rsidR="007B18BD" w:rsidRPr="00324176" w14:paraId="389B1261" w14:textId="77777777" w:rsidTr="00640085">
        <w:tc>
          <w:tcPr>
            <w:tcW w:w="1560" w:type="dxa"/>
          </w:tcPr>
          <w:p w14:paraId="34086352" w14:textId="10DB8331" w:rsidR="007B18BD" w:rsidRPr="00324176" w:rsidRDefault="007B18BD" w:rsidP="009404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Hukuki Koşullar</w:t>
            </w:r>
          </w:p>
        </w:tc>
        <w:tc>
          <w:tcPr>
            <w:tcW w:w="425" w:type="dxa"/>
          </w:tcPr>
          <w:p w14:paraId="40D6FDC8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</w:tcPr>
          <w:p w14:paraId="12D2B5F4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18BD" w:rsidRPr="00324176" w14:paraId="4DE77680" w14:textId="77777777" w:rsidTr="00640085">
        <w:tc>
          <w:tcPr>
            <w:tcW w:w="1560" w:type="dxa"/>
          </w:tcPr>
          <w:p w14:paraId="0CE25942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6C5AF91F" w14:textId="0F40FB2F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Ödeme Birimi</w:t>
            </w:r>
          </w:p>
          <w:p w14:paraId="301CEAAE" w14:textId="724C23E5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1AFEB58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6063EE13" w14:textId="79140FD2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418A5BAE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74B13913" w14:textId="3213ED7B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 xml:space="preserve">Teklif edilecek tutarların </w:t>
            </w:r>
            <w:r w:rsidRPr="00F16340">
              <w:rPr>
                <w:rFonts w:cs="Arial"/>
                <w:sz w:val="22"/>
                <w:szCs w:val="22"/>
              </w:rPr>
              <w:t>30 gün</w:t>
            </w:r>
            <w:r w:rsidRPr="00324176">
              <w:rPr>
                <w:rFonts w:cs="Arial"/>
                <w:sz w:val="22"/>
                <w:szCs w:val="22"/>
              </w:rPr>
              <w:t xml:space="preserve"> boyunca geçerli, Türk </w:t>
            </w:r>
            <w:proofErr w:type="gramStart"/>
            <w:r w:rsidRPr="00324176">
              <w:rPr>
                <w:rFonts w:cs="Arial"/>
                <w:sz w:val="22"/>
                <w:szCs w:val="22"/>
              </w:rPr>
              <w:t>Lirası</w:t>
            </w:r>
            <w:proofErr w:type="gramEnd"/>
            <w:r w:rsidRPr="00324176">
              <w:rPr>
                <w:rFonts w:cs="Arial"/>
                <w:sz w:val="22"/>
                <w:szCs w:val="22"/>
              </w:rPr>
              <w:t xml:space="preserve"> para birimi üzerinden verilmiş tutarlar olması gerekmektedir.</w:t>
            </w:r>
          </w:p>
        </w:tc>
      </w:tr>
      <w:tr w:rsidR="007B18BD" w:rsidRPr="00324176" w14:paraId="15832E83" w14:textId="77777777" w:rsidTr="00640085">
        <w:tc>
          <w:tcPr>
            <w:tcW w:w="1560" w:type="dxa"/>
          </w:tcPr>
          <w:p w14:paraId="664884E4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4D7DE407" w14:textId="5F6BCE26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Teklif Tipi</w:t>
            </w:r>
          </w:p>
          <w:p w14:paraId="43B9FC38" w14:textId="42C54F4F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80A2A25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510DC383" w14:textId="71A1D235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75910ECA" w14:textId="5F038C0A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58F15C55" w14:textId="77777777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810DF">
              <w:rPr>
                <w:rFonts w:cs="Arial"/>
                <w:sz w:val="22"/>
                <w:szCs w:val="22"/>
              </w:rPr>
              <w:t>Yukarıdaki paragraf gereği indirim uygulanarak gerçekleşen satış bedelleri üzerinden; kurumumuz Vakfının amaç ve faaliyetlerinde kullanabilmesi amacıyla faturamız karşılığı ödeyebileceğiniz bedelin oranı (%),</w:t>
            </w:r>
          </w:p>
          <w:p w14:paraId="3E7019F2" w14:textId="77777777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810DF">
              <w:rPr>
                <w:rFonts w:cs="Arial"/>
                <w:sz w:val="22"/>
                <w:szCs w:val="22"/>
              </w:rPr>
              <w:t xml:space="preserve"> </w:t>
            </w:r>
          </w:p>
          <w:p w14:paraId="6DA0366C" w14:textId="61042FA3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810DF">
              <w:rPr>
                <w:rFonts w:cs="Arial"/>
                <w:sz w:val="22"/>
                <w:szCs w:val="22"/>
              </w:rPr>
              <w:t>Velilerimizin alacağı Türkçe Kaynaklar içinde yine yukarıdaki gibi distribütör liste fiyatları üzerinden velilerimize uygulanacak indirim oranı (%),</w:t>
            </w:r>
          </w:p>
          <w:p w14:paraId="3654C173" w14:textId="77777777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810DF">
              <w:rPr>
                <w:rFonts w:cs="Arial"/>
                <w:sz w:val="22"/>
                <w:szCs w:val="22"/>
              </w:rPr>
              <w:t xml:space="preserve"> </w:t>
            </w:r>
          </w:p>
          <w:p w14:paraId="6C8E2820" w14:textId="77777777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810DF">
              <w:rPr>
                <w:rFonts w:cs="Arial"/>
                <w:sz w:val="22"/>
                <w:szCs w:val="22"/>
              </w:rPr>
              <w:t xml:space="preserve">Yine yukarıdaki paragraf gereği indirim uygulanarak gerçekleşen satış bedelleri üzerinden; kurumumuz Vakfının amaç ve faaliyetlerinde kullanabilmesi amacıyla faturamız karşılığı ödeyebileceğiniz bedelin </w:t>
            </w:r>
            <w:proofErr w:type="gramStart"/>
            <w:r w:rsidRPr="002810DF">
              <w:rPr>
                <w:rFonts w:cs="Arial"/>
                <w:sz w:val="22"/>
                <w:szCs w:val="22"/>
              </w:rPr>
              <w:t>oranı(</w:t>
            </w:r>
            <w:proofErr w:type="gramEnd"/>
            <w:r w:rsidRPr="002810DF">
              <w:rPr>
                <w:rFonts w:cs="Arial"/>
                <w:sz w:val="22"/>
                <w:szCs w:val="22"/>
              </w:rPr>
              <w:t>%),</w:t>
            </w:r>
          </w:p>
          <w:p w14:paraId="24A63B2E" w14:textId="77777777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810DF">
              <w:rPr>
                <w:rFonts w:cs="Arial"/>
                <w:sz w:val="22"/>
                <w:szCs w:val="22"/>
              </w:rPr>
              <w:t xml:space="preserve"> </w:t>
            </w:r>
          </w:p>
          <w:p w14:paraId="1DC3F828" w14:textId="18390863" w:rsidR="002810DF" w:rsidRPr="002810DF" w:rsidRDefault="002810DF" w:rsidP="002810D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2810DF">
              <w:rPr>
                <w:rFonts w:cs="Arial"/>
                <w:sz w:val="22"/>
                <w:szCs w:val="22"/>
              </w:rPr>
              <w:t>teklifte</w:t>
            </w:r>
            <w:proofErr w:type="gramEnd"/>
            <w:r w:rsidRPr="002810DF">
              <w:rPr>
                <w:rFonts w:cs="Arial"/>
                <w:sz w:val="22"/>
                <w:szCs w:val="22"/>
              </w:rPr>
              <w:t xml:space="preserve"> ayrı ayrı belirtilmelidir.</w:t>
            </w:r>
          </w:p>
          <w:p w14:paraId="18126A42" w14:textId="7832688F" w:rsidR="00581275" w:rsidRPr="002810DF" w:rsidRDefault="00581275" w:rsidP="0058127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18BD" w:rsidRPr="00324176" w14:paraId="7EA62916" w14:textId="77777777" w:rsidTr="00640085">
        <w:tc>
          <w:tcPr>
            <w:tcW w:w="1560" w:type="dxa"/>
          </w:tcPr>
          <w:p w14:paraId="37840FFF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549895FA" w14:textId="5A5623A9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Gecikmiş Teslimat</w:t>
            </w:r>
          </w:p>
          <w:p w14:paraId="649C0478" w14:textId="2407B2DF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53182FE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5064683A" w14:textId="7CBE8CEE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56F28CE4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36FF63D8" w14:textId="4E3EF86C" w:rsidR="007B18BD" w:rsidRPr="00324176" w:rsidRDefault="000C17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İnternet üzerinden alım yapılan kitap ve online platformların gecikmesi durumunda </w:t>
            </w:r>
            <w:r w:rsidRPr="000C1732">
              <w:rPr>
                <w:rFonts w:cs="Arial"/>
                <w:sz w:val="22"/>
                <w:szCs w:val="22"/>
              </w:rPr>
              <w:t xml:space="preserve">geciken kitaplar için </w:t>
            </w:r>
            <w:r w:rsidR="007827AF">
              <w:rPr>
                <w:rFonts w:cs="Arial"/>
                <w:sz w:val="22"/>
                <w:szCs w:val="22"/>
              </w:rPr>
              <w:t xml:space="preserve">veliye </w:t>
            </w:r>
            <w:r w:rsidRPr="000C1732">
              <w:rPr>
                <w:rFonts w:cs="Arial"/>
                <w:sz w:val="22"/>
                <w:szCs w:val="22"/>
              </w:rPr>
              <w:t>bilgi verilecektir.</w:t>
            </w:r>
          </w:p>
        </w:tc>
      </w:tr>
      <w:tr w:rsidR="007B18BD" w:rsidRPr="00324176" w14:paraId="248A4D76" w14:textId="77777777" w:rsidTr="00640085">
        <w:tc>
          <w:tcPr>
            <w:tcW w:w="1560" w:type="dxa"/>
          </w:tcPr>
          <w:p w14:paraId="597E85B5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50686C68" w14:textId="68A22F5A" w:rsidR="007B18BD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Yanlış Ürün Gönderimi</w:t>
            </w:r>
          </w:p>
          <w:p w14:paraId="4783261B" w14:textId="1B81014C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A6C8747" w14:textId="77777777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0D59B00E" w14:textId="5113A9F9" w:rsidR="007B18BD" w:rsidRPr="00324176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5FE65969" w14:textId="77777777" w:rsidR="007B18BD" w:rsidRPr="00F16340" w:rsidRDefault="007B18BD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44C3BF2F" w14:textId="3E2AE668" w:rsidR="007B18BD" w:rsidRPr="00F16340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16340">
              <w:rPr>
                <w:rFonts w:cs="Arial"/>
                <w:sz w:val="22"/>
                <w:szCs w:val="22"/>
              </w:rPr>
              <w:t xml:space="preserve">Gönderilen ürünlerde hata olması halinde, </w:t>
            </w:r>
            <w:r w:rsidR="00E271A3">
              <w:rPr>
                <w:rFonts w:cs="Arial"/>
                <w:sz w:val="22"/>
                <w:szCs w:val="22"/>
              </w:rPr>
              <w:t>ayıpsız</w:t>
            </w:r>
            <w:r w:rsidRPr="00F16340">
              <w:rPr>
                <w:rFonts w:cs="Arial"/>
                <w:sz w:val="22"/>
                <w:szCs w:val="22"/>
              </w:rPr>
              <w:t xml:space="preserve"> ürün(</w:t>
            </w:r>
            <w:proofErr w:type="spellStart"/>
            <w:r w:rsidRPr="00F16340">
              <w:rPr>
                <w:rFonts w:cs="Arial"/>
                <w:sz w:val="22"/>
                <w:szCs w:val="22"/>
              </w:rPr>
              <w:t>ler</w:t>
            </w:r>
            <w:proofErr w:type="spellEnd"/>
            <w:r w:rsidRPr="00F16340">
              <w:rPr>
                <w:rFonts w:cs="Arial"/>
                <w:sz w:val="22"/>
                <w:szCs w:val="22"/>
              </w:rPr>
              <w:t xml:space="preserve">) en geç 2 iş günü içinde </w:t>
            </w:r>
            <w:r w:rsidR="00581275">
              <w:rPr>
                <w:rFonts w:cs="Arial"/>
                <w:sz w:val="22"/>
                <w:szCs w:val="22"/>
              </w:rPr>
              <w:t>velilere</w:t>
            </w:r>
            <w:r w:rsidRPr="00F16340">
              <w:rPr>
                <w:rFonts w:cs="Arial"/>
                <w:sz w:val="22"/>
                <w:szCs w:val="22"/>
              </w:rPr>
              <w:t xml:space="preserve"> ulaştırılacaktır. </w:t>
            </w:r>
          </w:p>
        </w:tc>
      </w:tr>
      <w:tr w:rsidR="00E61B32" w:rsidRPr="00324176" w14:paraId="0E1C8175" w14:textId="77777777" w:rsidTr="00640085">
        <w:tc>
          <w:tcPr>
            <w:tcW w:w="1560" w:type="dxa"/>
          </w:tcPr>
          <w:p w14:paraId="0EE42D18" w14:textId="77777777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596D61B" w14:textId="6A99D16C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24176">
              <w:rPr>
                <w:rFonts w:cs="Arial"/>
                <w:b/>
                <w:bCs/>
                <w:sz w:val="22"/>
                <w:szCs w:val="22"/>
              </w:rPr>
              <w:t>Fikri Mülkiyet</w:t>
            </w:r>
          </w:p>
          <w:p w14:paraId="6C49CB21" w14:textId="2A89C1B0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63A7A9B" w14:textId="77777777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6602959D" w14:textId="3C7E74FC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2417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0C32A625" w14:textId="4303A582" w:rsidR="00E61B32" w:rsidRPr="00F16340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16340">
              <w:rPr>
                <w:rFonts w:cs="Arial"/>
                <w:sz w:val="22"/>
                <w:szCs w:val="22"/>
              </w:rPr>
              <w:t>Teklif Veren, ürünlerin tamamen orijinal olduğunu; satın almaya konu tüm ürünlerin satımı ile üçüncü şahısların herhangi bir fikri ve sınai mülkiyet hakkının ihlal edilmediğini; hak sahipleri tarafından İELEV Okulları’nı ilgilendirebilecek yahut İELEV Okulları’na karşı ileri sürülebilecek; ürünlerin fikri ve sınai mülkiyet haklarına ilişkin taleplere karşı İELEV Okulları’nın bağışık tutulacağı; satın alma işlemine konu ürünler üzerindeki fikri ve sınai haklara ilişkin çıkabilecek bütün uyuşmazlıklardan ve bunların sonuçlarından münhasıran sorumlu olduğunu kabul eder.</w:t>
            </w:r>
          </w:p>
        </w:tc>
      </w:tr>
      <w:tr w:rsidR="00E61B32" w:rsidRPr="00324176" w14:paraId="0DE5E874" w14:textId="77777777" w:rsidTr="00640085">
        <w:tc>
          <w:tcPr>
            <w:tcW w:w="1560" w:type="dxa"/>
          </w:tcPr>
          <w:p w14:paraId="47153019" w14:textId="620135C4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2E301E2" w14:textId="0A400ED8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</w:tcPr>
          <w:p w14:paraId="29CBE391" w14:textId="5F9C4CED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61B32" w:rsidRPr="00324176" w14:paraId="33312C7D" w14:textId="77777777" w:rsidTr="00640085">
        <w:tc>
          <w:tcPr>
            <w:tcW w:w="1560" w:type="dxa"/>
          </w:tcPr>
          <w:p w14:paraId="31CD7715" w14:textId="77777777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25E41BD" w14:textId="766361CE" w:rsidR="00E61B32" w:rsidRPr="00324176" w:rsidRDefault="00E61B32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</w:tcPr>
          <w:p w14:paraId="650CB2B8" w14:textId="2B7A65D6" w:rsidR="00E61B32" w:rsidRPr="00F16340" w:rsidRDefault="00E61B32" w:rsidP="0058127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E663E" w:rsidRPr="00324176" w14:paraId="1F07C988" w14:textId="77777777" w:rsidTr="00640085">
        <w:tc>
          <w:tcPr>
            <w:tcW w:w="1560" w:type="dxa"/>
          </w:tcPr>
          <w:p w14:paraId="72620822" w14:textId="77777777" w:rsidR="00EE663E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499F5250" w14:textId="16ADF869" w:rsidR="00EE663E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Sözleşme</w:t>
            </w:r>
          </w:p>
          <w:p w14:paraId="6E60F91E" w14:textId="77777777" w:rsidR="00EE663E" w:rsidRPr="00324176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54C1D4A" w14:textId="77777777" w:rsidR="00EE663E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1941E784" w14:textId="040CA389" w:rsidR="00EE663E" w:rsidRPr="00324176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21" w:type="dxa"/>
          </w:tcPr>
          <w:p w14:paraId="050262FE" w14:textId="77777777" w:rsidR="00EE663E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105B70EC" w14:textId="7562CB1D" w:rsidR="00EE663E" w:rsidRPr="00324176" w:rsidRDefault="00EE663E" w:rsidP="0094047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Sair hususlar taraflar arasında imzalanacak Satın Alım Sözleşmesi ile kararlaştırılacaktır.</w:t>
            </w:r>
          </w:p>
        </w:tc>
      </w:tr>
    </w:tbl>
    <w:p w14:paraId="7F7EFEA9" w14:textId="77777777" w:rsidR="00080094" w:rsidRPr="00324176" w:rsidRDefault="00080094" w:rsidP="00E63D62">
      <w:pPr>
        <w:jc w:val="both"/>
        <w:rPr>
          <w:rFonts w:cs="Arial"/>
          <w:sz w:val="22"/>
          <w:szCs w:val="22"/>
        </w:rPr>
      </w:pPr>
    </w:p>
    <w:sectPr w:rsidR="00080094" w:rsidRPr="00324176" w:rsidSect="007C160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FD0A" w14:textId="77777777" w:rsidR="009B0A51" w:rsidRDefault="009B0A51" w:rsidP="00906DDA">
      <w:pPr>
        <w:spacing w:after="0" w:line="240" w:lineRule="auto"/>
      </w:pPr>
      <w:r>
        <w:separator/>
      </w:r>
    </w:p>
  </w:endnote>
  <w:endnote w:type="continuationSeparator" w:id="0">
    <w:p w14:paraId="4A828811" w14:textId="77777777" w:rsidR="009B0A51" w:rsidRDefault="009B0A51" w:rsidP="0090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S Gövde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1E09" w14:textId="77777777" w:rsidR="009B0A51" w:rsidRDefault="009B0A51" w:rsidP="00906DDA">
      <w:pPr>
        <w:spacing w:after="0" w:line="240" w:lineRule="auto"/>
      </w:pPr>
      <w:r>
        <w:separator/>
      </w:r>
    </w:p>
  </w:footnote>
  <w:footnote w:type="continuationSeparator" w:id="0">
    <w:p w14:paraId="7A83436E" w14:textId="77777777" w:rsidR="009B0A51" w:rsidRDefault="009B0A51" w:rsidP="0090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5260905">
    <w:abstractNumId w:val="0"/>
  </w:num>
  <w:num w:numId="2" w16cid:durableId="1721586890">
    <w:abstractNumId w:val="1"/>
  </w:num>
  <w:num w:numId="3" w16cid:durableId="57482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62"/>
    <w:rsid w:val="00006AB6"/>
    <w:rsid w:val="000234A5"/>
    <w:rsid w:val="0003597F"/>
    <w:rsid w:val="0006247E"/>
    <w:rsid w:val="00080094"/>
    <w:rsid w:val="000852C6"/>
    <w:rsid w:val="00087F4E"/>
    <w:rsid w:val="000A46CD"/>
    <w:rsid w:val="000A5E61"/>
    <w:rsid w:val="000B79D5"/>
    <w:rsid w:val="000C1732"/>
    <w:rsid w:val="000D3DF0"/>
    <w:rsid w:val="00103BAE"/>
    <w:rsid w:val="0010760E"/>
    <w:rsid w:val="001142AC"/>
    <w:rsid w:val="00120A74"/>
    <w:rsid w:val="0014609C"/>
    <w:rsid w:val="001604E3"/>
    <w:rsid w:val="00162333"/>
    <w:rsid w:val="00162B7C"/>
    <w:rsid w:val="001707E0"/>
    <w:rsid w:val="0017261C"/>
    <w:rsid w:val="001A78CF"/>
    <w:rsid w:val="001A7A77"/>
    <w:rsid w:val="00205195"/>
    <w:rsid w:val="00220378"/>
    <w:rsid w:val="00231AF8"/>
    <w:rsid w:val="00275A40"/>
    <w:rsid w:val="002810DF"/>
    <w:rsid w:val="002B2734"/>
    <w:rsid w:val="002B69F2"/>
    <w:rsid w:val="002D3DF1"/>
    <w:rsid w:val="002E274A"/>
    <w:rsid w:val="002F1B78"/>
    <w:rsid w:val="00311EC0"/>
    <w:rsid w:val="003221DE"/>
    <w:rsid w:val="00324176"/>
    <w:rsid w:val="00325E89"/>
    <w:rsid w:val="003455EC"/>
    <w:rsid w:val="003647E0"/>
    <w:rsid w:val="00376EEB"/>
    <w:rsid w:val="00377A79"/>
    <w:rsid w:val="003802A7"/>
    <w:rsid w:val="003879AF"/>
    <w:rsid w:val="00395BA3"/>
    <w:rsid w:val="003B2F59"/>
    <w:rsid w:val="003B3DD5"/>
    <w:rsid w:val="003D53A2"/>
    <w:rsid w:val="003E5001"/>
    <w:rsid w:val="003E5D22"/>
    <w:rsid w:val="00401BC9"/>
    <w:rsid w:val="004113A6"/>
    <w:rsid w:val="0041175E"/>
    <w:rsid w:val="00421B74"/>
    <w:rsid w:val="00427595"/>
    <w:rsid w:val="00430BCC"/>
    <w:rsid w:val="004323A6"/>
    <w:rsid w:val="00446CB3"/>
    <w:rsid w:val="00452C84"/>
    <w:rsid w:val="004611F2"/>
    <w:rsid w:val="004B1A78"/>
    <w:rsid w:val="004B2586"/>
    <w:rsid w:val="004D269A"/>
    <w:rsid w:val="004D691C"/>
    <w:rsid w:val="00502443"/>
    <w:rsid w:val="0051512F"/>
    <w:rsid w:val="005176B1"/>
    <w:rsid w:val="00521BA1"/>
    <w:rsid w:val="005316E2"/>
    <w:rsid w:val="00536EC6"/>
    <w:rsid w:val="005420B2"/>
    <w:rsid w:val="00553709"/>
    <w:rsid w:val="00553E5A"/>
    <w:rsid w:val="0056180E"/>
    <w:rsid w:val="00564D07"/>
    <w:rsid w:val="00581275"/>
    <w:rsid w:val="00584AFA"/>
    <w:rsid w:val="00584EA3"/>
    <w:rsid w:val="00587D18"/>
    <w:rsid w:val="005A70FD"/>
    <w:rsid w:val="005B0D38"/>
    <w:rsid w:val="005B7941"/>
    <w:rsid w:val="005F09E6"/>
    <w:rsid w:val="00604100"/>
    <w:rsid w:val="00640085"/>
    <w:rsid w:val="0064750B"/>
    <w:rsid w:val="00656502"/>
    <w:rsid w:val="0066705A"/>
    <w:rsid w:val="006A6580"/>
    <w:rsid w:val="006D153F"/>
    <w:rsid w:val="006F5D94"/>
    <w:rsid w:val="006F7AA8"/>
    <w:rsid w:val="0071019B"/>
    <w:rsid w:val="00710E98"/>
    <w:rsid w:val="00713430"/>
    <w:rsid w:val="00734440"/>
    <w:rsid w:val="007827AF"/>
    <w:rsid w:val="00782CDA"/>
    <w:rsid w:val="00784048"/>
    <w:rsid w:val="00790B88"/>
    <w:rsid w:val="007A497C"/>
    <w:rsid w:val="007B18BD"/>
    <w:rsid w:val="007C1602"/>
    <w:rsid w:val="007C537A"/>
    <w:rsid w:val="007F53D0"/>
    <w:rsid w:val="00815544"/>
    <w:rsid w:val="00836CB5"/>
    <w:rsid w:val="00850FE1"/>
    <w:rsid w:val="00851BBD"/>
    <w:rsid w:val="00860A85"/>
    <w:rsid w:val="00860C55"/>
    <w:rsid w:val="00872792"/>
    <w:rsid w:val="008944EF"/>
    <w:rsid w:val="008A1255"/>
    <w:rsid w:val="008A2409"/>
    <w:rsid w:val="008C5F6B"/>
    <w:rsid w:val="008D387D"/>
    <w:rsid w:val="008D59A5"/>
    <w:rsid w:val="008F0CB6"/>
    <w:rsid w:val="00906676"/>
    <w:rsid w:val="00906DDA"/>
    <w:rsid w:val="009101EA"/>
    <w:rsid w:val="00937D5C"/>
    <w:rsid w:val="009626B2"/>
    <w:rsid w:val="00992326"/>
    <w:rsid w:val="009B0A51"/>
    <w:rsid w:val="009C0628"/>
    <w:rsid w:val="009D32B3"/>
    <w:rsid w:val="009E62F2"/>
    <w:rsid w:val="009F4CFF"/>
    <w:rsid w:val="00A21C57"/>
    <w:rsid w:val="00A26500"/>
    <w:rsid w:val="00AB4B3F"/>
    <w:rsid w:val="00AD0D0F"/>
    <w:rsid w:val="00B523E3"/>
    <w:rsid w:val="00B77337"/>
    <w:rsid w:val="00B96694"/>
    <w:rsid w:val="00BB3C94"/>
    <w:rsid w:val="00BC4948"/>
    <w:rsid w:val="00BD001A"/>
    <w:rsid w:val="00BD5396"/>
    <w:rsid w:val="00BD55B2"/>
    <w:rsid w:val="00BE2228"/>
    <w:rsid w:val="00BE4A1C"/>
    <w:rsid w:val="00C00B7D"/>
    <w:rsid w:val="00C05D08"/>
    <w:rsid w:val="00C10DA8"/>
    <w:rsid w:val="00C10EC6"/>
    <w:rsid w:val="00C2778F"/>
    <w:rsid w:val="00C31611"/>
    <w:rsid w:val="00C50C01"/>
    <w:rsid w:val="00C51F3F"/>
    <w:rsid w:val="00C713B9"/>
    <w:rsid w:val="00C77B9F"/>
    <w:rsid w:val="00C83067"/>
    <w:rsid w:val="00C94CF8"/>
    <w:rsid w:val="00CA04BC"/>
    <w:rsid w:val="00CA1962"/>
    <w:rsid w:val="00CC5286"/>
    <w:rsid w:val="00CE27C6"/>
    <w:rsid w:val="00CF3692"/>
    <w:rsid w:val="00D1319D"/>
    <w:rsid w:val="00D163E9"/>
    <w:rsid w:val="00D32220"/>
    <w:rsid w:val="00D4366A"/>
    <w:rsid w:val="00D556B4"/>
    <w:rsid w:val="00D70F70"/>
    <w:rsid w:val="00DC2F35"/>
    <w:rsid w:val="00DD53EF"/>
    <w:rsid w:val="00E068E5"/>
    <w:rsid w:val="00E271A3"/>
    <w:rsid w:val="00E435E1"/>
    <w:rsid w:val="00E609F4"/>
    <w:rsid w:val="00E61B32"/>
    <w:rsid w:val="00E63D62"/>
    <w:rsid w:val="00E8510C"/>
    <w:rsid w:val="00EC3D65"/>
    <w:rsid w:val="00EC686C"/>
    <w:rsid w:val="00EE663E"/>
    <w:rsid w:val="00F16340"/>
    <w:rsid w:val="00F60036"/>
    <w:rsid w:val="00F6019E"/>
    <w:rsid w:val="00F67132"/>
    <w:rsid w:val="00FD11C7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3509"/>
  <w15:chartTrackingRefBased/>
  <w15:docId w15:val="{1E87C405-F0CA-8940-B6EE-C3AAE711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S Gövde)"/>
        <w:sz w:val="24"/>
        <w:szCs w:val="24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3D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3D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3D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3D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3D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3D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3D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3D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3D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3D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3D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3D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3D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3D6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3D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3D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3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3D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3D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3D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3D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3D6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8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6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6DDA"/>
  </w:style>
  <w:style w:type="paragraph" w:styleId="AltBilgi">
    <w:name w:val="footer"/>
    <w:basedOn w:val="Normal"/>
    <w:link w:val="AltBilgiChar"/>
    <w:uiPriority w:val="99"/>
    <w:unhideWhenUsed/>
    <w:rsid w:val="00906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629</Words>
  <Characters>4525</Characters>
  <Application>Microsoft Office Word</Application>
  <DocSecurity>0</DocSecurity>
  <Lines>210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HBE Legal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H. Berk Erdoğan</dc:creator>
  <cp:keywords/>
  <dc:description/>
  <cp:lastModifiedBy>Emin Kaan  Erkan</cp:lastModifiedBy>
  <cp:revision>6</cp:revision>
  <dcterms:created xsi:type="dcterms:W3CDTF">2025-06-19T10:33:00Z</dcterms:created>
  <dcterms:modified xsi:type="dcterms:W3CDTF">2026-04-02T10:49:00Z</dcterms:modified>
</cp:coreProperties>
</file>